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F53" w:rsidRDefault="00A11F53" w:rsidP="00A11F53">
      <w:pPr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«Психология постстрессовых расстройств</w:t>
      </w:r>
      <w:r>
        <w:rPr>
          <w:rFonts w:eastAsia="Calibri"/>
          <w:b/>
          <w:sz w:val="24"/>
          <w:szCs w:val="24"/>
        </w:rPr>
        <w:t>»</w:t>
      </w:r>
    </w:p>
    <w:p w:rsidR="00A11F53" w:rsidRDefault="00A11F53" w:rsidP="00A11F53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894"/>
        <w:gridCol w:w="1739"/>
        <w:gridCol w:w="1305"/>
        <w:gridCol w:w="1178"/>
        <w:gridCol w:w="1305"/>
      </w:tblGrid>
      <w:tr w:rsidR="00A11F53" w:rsidTr="00A11F53">
        <w:trPr>
          <w:trHeight w:val="3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autoSpaceDE/>
              <w:spacing w:line="256" w:lineRule="auto"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A11F53" w:rsidRDefault="00A11F53">
            <w:pPr>
              <w:autoSpaceDE/>
              <w:spacing w:line="232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widowControl/>
              <w:autoSpaceDE/>
              <w:autoSpaceDN/>
              <w:spacing w:line="256" w:lineRule="auto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widowControl/>
              <w:autoSpaceDE/>
              <w:autoSpaceDN/>
              <w:spacing w:line="256" w:lineRule="auto"/>
              <w:rPr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widowControl/>
              <w:autoSpaceDE/>
              <w:autoSpaceDN/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widowControl/>
              <w:autoSpaceDE/>
              <w:autoSpaceDN/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кафедре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Н.Н. Иванец,</w:t>
            </w:r>
          </w:p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Ю.Г. Тюльпин,</w:t>
            </w:r>
          </w:p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spacing w:line="256" w:lineRule="auto"/>
            </w:pPr>
            <w:r>
              <w:t>Психиатрия и медицинская психология: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spacing w:line="256" w:lineRule="auto"/>
            </w:pPr>
            <w:r>
              <w:t>Н.Н. Иванец,</w:t>
            </w:r>
          </w:p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Ю.Г. Тюльпин,</w:t>
            </w:r>
          </w:p>
          <w:p w:rsidR="00A11F53" w:rsidRDefault="00A11F53">
            <w:pPr>
              <w:spacing w:line="256" w:lineRule="auto"/>
            </w:pPr>
            <w:r>
              <w:rPr>
                <w:szCs w:val="24"/>
              </w:rPr>
              <w:t>М.А. Кинкулькина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spacing w:line="256" w:lineRule="auto"/>
            </w:pPr>
            <w:r>
              <w:t>2019,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11F53" w:rsidTr="00A11F53">
        <w:trPr>
          <w:trHeight w:val="34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53" w:rsidRDefault="00A11F53" w:rsidP="0001650A">
            <w:pPr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jc w:val="both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53" w:rsidRDefault="00A11F53">
            <w:pPr>
              <w:widowControl/>
              <w:autoSpaceDE/>
              <w:spacing w:before="2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53" w:rsidRDefault="00A11F5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A11F53" w:rsidRPr="00A11F53" w:rsidRDefault="00A11F53" w:rsidP="00A11F53">
      <w:pPr>
        <w:ind w:firstLine="709"/>
        <w:jc w:val="both"/>
        <w:rPr>
          <w:rFonts w:eastAsia="Calibri"/>
          <w:b/>
          <w:sz w:val="24"/>
          <w:szCs w:val="24"/>
          <w:lang w:val="x-none"/>
        </w:rPr>
      </w:pPr>
      <w:r w:rsidRPr="00A11F53">
        <w:rPr>
          <w:rFonts w:eastAsia="Calibri"/>
          <w:b/>
          <w:sz w:val="24"/>
          <w:szCs w:val="24"/>
        </w:rPr>
        <w:t>Дополнитель</w:t>
      </w:r>
      <w:proofErr w:type="spellStart"/>
      <w:r w:rsidRPr="00A11F53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A11F53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p w:rsidR="00A11F53" w:rsidRPr="00A11F53" w:rsidRDefault="00A11F53" w:rsidP="00A11F53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440"/>
        <w:gridCol w:w="1056"/>
      </w:tblGrid>
      <w:tr w:rsidR="00A11F53" w:rsidRPr="00A11F53" w:rsidTr="0001650A">
        <w:trPr>
          <w:trHeight w:val="340"/>
        </w:trPr>
        <w:tc>
          <w:tcPr>
            <w:tcW w:w="688" w:type="dxa"/>
            <w:vMerge w:val="restart"/>
            <w:vAlign w:val="center"/>
          </w:tcPr>
          <w:p w:rsidR="00A11F53" w:rsidRPr="00A11F53" w:rsidRDefault="00A11F53" w:rsidP="00A11F53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A11F53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A11F53" w:rsidRPr="00A11F53" w:rsidRDefault="00A11F53" w:rsidP="00A11F53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A11F53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A11F5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139" w:type="dxa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на кафедре</w:t>
            </w:r>
          </w:p>
        </w:tc>
      </w:tr>
      <w:tr w:rsidR="00A11F53" w:rsidRPr="00A11F53" w:rsidTr="0001650A">
        <w:trPr>
          <w:trHeight w:val="181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6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 xml:space="preserve">Клиническая психология [Электронный ресурс]: учебник для вузов 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sz w:val="24"/>
                <w:szCs w:val="24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Карвасарский Б.Д.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Санкт</w:t>
            </w:r>
            <w:r w:rsidRPr="00A11F53">
              <w:rPr>
                <w:rFonts w:eastAsia="TimesNewRomanPSMT"/>
                <w:b/>
                <w:bCs/>
                <w:sz w:val="24"/>
                <w:szCs w:val="24"/>
                <w:lang w:eastAsia="ru-RU"/>
              </w:rPr>
              <w:t>-</w:t>
            </w: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Петербург: Питер,</w:t>
            </w:r>
          </w:p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2019.</w:t>
            </w:r>
          </w:p>
        </w:tc>
        <w:tc>
          <w:tcPr>
            <w:tcW w:w="1562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Режим доступа:</w:t>
            </w:r>
          </w:p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http://ibooks.ru.</w:t>
            </w:r>
          </w:p>
        </w:tc>
        <w:tc>
          <w:tcPr>
            <w:tcW w:w="1139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3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A11F53">
              <w:rPr>
                <w:sz w:val="24"/>
                <w:szCs w:val="24"/>
                <w:lang w:eastAsia="ru-RU"/>
              </w:rPr>
              <w:t>Суицидология</w:t>
            </w:r>
            <w:proofErr w:type="spellEnd"/>
            <w:r w:rsidRPr="00A11F53">
              <w:rPr>
                <w:sz w:val="24"/>
                <w:szCs w:val="24"/>
                <w:lang w:eastAsia="ru-RU"/>
              </w:rPr>
              <w:t xml:space="preserve"> и кризисная психотерапия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A11F53">
              <w:rPr>
                <w:sz w:val="24"/>
                <w:szCs w:val="24"/>
                <w:lang w:eastAsia="ru-RU"/>
              </w:rPr>
              <w:t>Старшенбаум</w:t>
            </w:r>
            <w:proofErr w:type="spellEnd"/>
            <w:r w:rsidRPr="00A11F53">
              <w:rPr>
                <w:sz w:val="24"/>
                <w:szCs w:val="24"/>
                <w:lang w:eastAsia="ru-RU"/>
              </w:rPr>
              <w:t>, Г. В.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 xml:space="preserve">Москва </w:t>
            </w:r>
          </w:p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11F53">
              <w:rPr>
                <w:sz w:val="24"/>
                <w:szCs w:val="24"/>
                <w:lang w:eastAsia="ru-RU"/>
              </w:rPr>
              <w:t>Когито</w:t>
            </w:r>
            <w:proofErr w:type="spellEnd"/>
            <w:r w:rsidRPr="00A11F53">
              <w:rPr>
                <w:sz w:val="24"/>
                <w:szCs w:val="24"/>
                <w:lang w:eastAsia="ru-RU"/>
              </w:rPr>
              <w:t>-Центр, 2019.</w:t>
            </w:r>
          </w:p>
        </w:tc>
        <w:tc>
          <w:tcPr>
            <w:tcW w:w="1562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  <w:lang w:val="en-US"/>
              </w:rPr>
            </w:pPr>
            <w:proofErr w:type="spellStart"/>
            <w:r w:rsidRPr="00A11F53">
              <w:rPr>
                <w:sz w:val="24"/>
                <w:szCs w:val="24"/>
                <w:lang w:val="en-US"/>
              </w:rPr>
              <w:t>Режим</w:t>
            </w:r>
            <w:proofErr w:type="spellEnd"/>
            <w:r w:rsidRPr="00A11F5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1F53">
              <w:rPr>
                <w:sz w:val="24"/>
                <w:szCs w:val="24"/>
                <w:lang w:val="en-US"/>
              </w:rPr>
              <w:t>доступа</w:t>
            </w:r>
            <w:proofErr w:type="spellEnd"/>
            <w:r w:rsidRPr="00A11F53">
              <w:rPr>
                <w:sz w:val="24"/>
                <w:szCs w:val="24"/>
                <w:lang w:val="en-US"/>
              </w:rPr>
              <w:t>:</w:t>
            </w:r>
          </w:p>
          <w:p w:rsidR="00A11F53" w:rsidRPr="00A11F53" w:rsidRDefault="00A11F53" w:rsidP="00A11F53">
            <w:pPr>
              <w:rPr>
                <w:sz w:val="24"/>
                <w:szCs w:val="24"/>
                <w:lang w:val="en-US"/>
              </w:rPr>
            </w:pPr>
            <w:r w:rsidRPr="00A11F53">
              <w:rPr>
                <w:sz w:val="24"/>
                <w:szCs w:val="24"/>
                <w:lang w:val="en-US"/>
              </w:rPr>
              <w:t>http://www.iprbookshop.ru/88341.html</w:t>
            </w:r>
          </w:p>
        </w:tc>
        <w:tc>
          <w:tcPr>
            <w:tcW w:w="1139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1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Психологический стресс: развитие и преодоление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Бодров, В. А.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 xml:space="preserve">Москва, </w:t>
            </w:r>
          </w:p>
          <w:p w:rsidR="00A11F53" w:rsidRPr="00A11F53" w:rsidRDefault="00A11F53" w:rsidP="00A11F53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 xml:space="preserve">Саратов : ПЕР СЭ, </w:t>
            </w:r>
            <w:r w:rsidRPr="00A11F53">
              <w:rPr>
                <w:sz w:val="24"/>
                <w:szCs w:val="24"/>
                <w:lang w:eastAsia="ru-RU"/>
              </w:rPr>
              <w:lastRenderedPageBreak/>
              <w:t>Ай Пи Эр Медиа, 2019</w:t>
            </w:r>
          </w:p>
        </w:tc>
        <w:tc>
          <w:tcPr>
            <w:tcW w:w="1562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lastRenderedPageBreak/>
              <w:t xml:space="preserve">Режим доступа: </w:t>
            </w:r>
            <w:r w:rsidRPr="00A11F53">
              <w:rPr>
                <w:sz w:val="24"/>
                <w:szCs w:val="24"/>
                <w:lang w:val="en-US"/>
              </w:rPr>
              <w:t>http</w:t>
            </w:r>
            <w:r w:rsidRPr="00A11F53">
              <w:rPr>
                <w:sz w:val="24"/>
                <w:szCs w:val="24"/>
              </w:rPr>
              <w:t>://</w:t>
            </w:r>
            <w:r w:rsidRPr="00A11F53">
              <w:rPr>
                <w:sz w:val="24"/>
                <w:szCs w:val="24"/>
                <w:lang w:val="en-US"/>
              </w:rPr>
              <w:t>www</w:t>
            </w:r>
            <w:r w:rsidRPr="00A11F53">
              <w:rPr>
                <w:sz w:val="24"/>
                <w:szCs w:val="24"/>
              </w:rPr>
              <w:t>.</w:t>
            </w:r>
            <w:proofErr w:type="spellStart"/>
            <w:r w:rsidRPr="00A11F53">
              <w:rPr>
                <w:sz w:val="24"/>
                <w:szCs w:val="24"/>
                <w:lang w:val="en-US"/>
              </w:rPr>
              <w:t>iprbookshop</w:t>
            </w:r>
            <w:proofErr w:type="spellEnd"/>
            <w:r w:rsidRPr="00A11F53">
              <w:rPr>
                <w:sz w:val="24"/>
                <w:szCs w:val="24"/>
              </w:rPr>
              <w:t>.</w:t>
            </w:r>
            <w:r w:rsidRPr="00A11F53">
              <w:rPr>
                <w:sz w:val="24"/>
                <w:szCs w:val="24"/>
                <w:lang w:val="en-US"/>
              </w:rPr>
              <w:lastRenderedPageBreak/>
              <w:t>ru</w:t>
            </w:r>
            <w:r w:rsidRPr="00A11F53">
              <w:rPr>
                <w:sz w:val="24"/>
                <w:szCs w:val="24"/>
              </w:rPr>
              <w:t>/88196.</w:t>
            </w:r>
            <w:r w:rsidRPr="00A11F53">
              <w:rPr>
                <w:sz w:val="24"/>
                <w:szCs w:val="24"/>
                <w:lang w:val="en-US"/>
              </w:rPr>
              <w:t>html</w:t>
            </w:r>
          </w:p>
        </w:tc>
        <w:tc>
          <w:tcPr>
            <w:tcW w:w="1139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lastRenderedPageBreak/>
              <w:t>1</w:t>
            </w:r>
          </w:p>
        </w:tc>
      </w:tr>
    </w:tbl>
    <w:p w:rsidR="00A11F53" w:rsidRPr="00A11F53" w:rsidRDefault="00A11F53" w:rsidP="00A11F53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A11F53" w:rsidRPr="00A11F53" w:rsidRDefault="00A11F53" w:rsidP="00A11F53">
      <w:pPr>
        <w:ind w:firstLine="709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 w:rsidRPr="00A11F53">
        <w:rPr>
          <w:rFonts w:eastAsia="Calibri"/>
          <w:b/>
          <w:sz w:val="24"/>
          <w:szCs w:val="24"/>
        </w:rPr>
        <w:t xml:space="preserve"> Методические указания для обучающихся по освоению дисциплины </w:t>
      </w:r>
    </w:p>
    <w:p w:rsidR="00A11F53" w:rsidRPr="00A11F53" w:rsidRDefault="00A11F53" w:rsidP="00A11F53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A11F53" w:rsidRPr="00A11F53" w:rsidTr="0001650A">
        <w:trPr>
          <w:trHeight w:val="340"/>
        </w:trPr>
        <w:tc>
          <w:tcPr>
            <w:tcW w:w="688" w:type="dxa"/>
            <w:vMerge w:val="restart"/>
            <w:vAlign w:val="center"/>
          </w:tcPr>
          <w:p w:rsidR="00A11F53" w:rsidRPr="00A11F53" w:rsidRDefault="00A11F53" w:rsidP="00A11F53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A11F53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A11F53" w:rsidRPr="00A11F53" w:rsidRDefault="00A11F53" w:rsidP="00A11F53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A11F53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A11F5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jc w:val="center"/>
              <w:rPr>
                <w:b/>
                <w:sz w:val="24"/>
                <w:szCs w:val="24"/>
              </w:rPr>
            </w:pPr>
            <w:r w:rsidRPr="00A11F53">
              <w:rPr>
                <w:b/>
                <w:sz w:val="24"/>
                <w:szCs w:val="24"/>
              </w:rPr>
              <w:t>на кафедре</w:t>
            </w:r>
          </w:p>
        </w:tc>
      </w:tr>
      <w:tr w:rsidR="00A11F53" w:rsidRPr="00A11F53" w:rsidTr="0001650A">
        <w:trPr>
          <w:trHeight w:val="253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jc w:val="center"/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6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Симптомы психических заболеваний и методы обследования психически больных:</w:t>
            </w:r>
          </w:p>
          <w:p w:rsidR="00A11F53" w:rsidRPr="00A11F53" w:rsidRDefault="00A11F53" w:rsidP="00A11F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Учебно-методическое пособие.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Бойко Е.О.</w:t>
            </w:r>
          </w:p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Ложникова Л.Е.</w:t>
            </w:r>
          </w:p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Зайцева О.Г.</w:t>
            </w:r>
          </w:p>
          <w:p w:rsidR="00A11F53" w:rsidRPr="00A11F53" w:rsidRDefault="00A11F53" w:rsidP="00A11F53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Стрижев В.А.</w:t>
            </w:r>
          </w:p>
          <w:p w:rsidR="00A11F53" w:rsidRPr="00A11F53" w:rsidRDefault="00A11F53" w:rsidP="00A11F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Мыльникова Ю.А.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2017,</w:t>
            </w:r>
          </w:p>
          <w:p w:rsidR="00A11F53" w:rsidRPr="00A11F53" w:rsidRDefault="00A11F53" w:rsidP="00A11F5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11F53">
              <w:rPr>
                <w:sz w:val="24"/>
                <w:szCs w:val="24"/>
                <w:lang w:eastAsia="ru-RU"/>
              </w:rPr>
              <w:t>Красно-дар, КубГМУ</w:t>
            </w:r>
          </w:p>
        </w:tc>
        <w:tc>
          <w:tcPr>
            <w:tcW w:w="1280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30</w:t>
            </w: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Медицинская психология [Электронный ресурс]: учеб. пособие.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Фролова Ю.Г.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 xml:space="preserve">Минск: Вышэйш. </w:t>
            </w:r>
            <w:proofErr w:type="spellStart"/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шк</w:t>
            </w:r>
            <w:proofErr w:type="spellEnd"/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., 2016</w:t>
            </w:r>
          </w:p>
        </w:tc>
        <w:tc>
          <w:tcPr>
            <w:tcW w:w="1280" w:type="dxa"/>
            <w:vAlign w:val="center"/>
          </w:tcPr>
          <w:p w:rsidR="00A11F53" w:rsidRPr="00A11F53" w:rsidRDefault="00A11F53" w:rsidP="00A11F53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Режим доступа: http://e.lanbook.com.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</w:p>
        </w:tc>
      </w:tr>
      <w:tr w:rsidR="00A11F53" w:rsidRPr="00A11F53" w:rsidTr="0001650A">
        <w:trPr>
          <w:trHeight w:val="340"/>
        </w:trPr>
        <w:tc>
          <w:tcPr>
            <w:tcW w:w="688" w:type="dxa"/>
            <w:vAlign w:val="center"/>
          </w:tcPr>
          <w:p w:rsidR="00A11F53" w:rsidRPr="00A11F53" w:rsidRDefault="00A11F53" w:rsidP="00A11F53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Поведенческая психотерапия: учебное пособие для вузов / 2-е изд., </w:t>
            </w:r>
            <w:proofErr w:type="spellStart"/>
            <w:r w:rsidRPr="00A11F53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испр</w:t>
            </w:r>
            <w:proofErr w:type="spellEnd"/>
            <w:r w:rsidRPr="00A11F53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. и доп.</w:t>
            </w:r>
          </w:p>
        </w:tc>
        <w:tc>
          <w:tcPr>
            <w:tcW w:w="1902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Ромек В.Г.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Москва: Юрайт, 2018</w:t>
            </w:r>
          </w:p>
        </w:tc>
        <w:tc>
          <w:tcPr>
            <w:tcW w:w="1280" w:type="dxa"/>
            <w:vAlign w:val="center"/>
          </w:tcPr>
          <w:p w:rsidR="00A11F53" w:rsidRPr="00A11F53" w:rsidRDefault="00A11F53" w:rsidP="00A11F53">
            <w:pPr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A11F53">
              <w:rPr>
                <w:rFonts w:eastAsia="TimesNewRomanPSM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vAlign w:val="center"/>
          </w:tcPr>
          <w:p w:rsidR="00A11F53" w:rsidRPr="00A11F53" w:rsidRDefault="00A11F53" w:rsidP="00A11F53">
            <w:pPr>
              <w:rPr>
                <w:sz w:val="24"/>
                <w:szCs w:val="24"/>
              </w:rPr>
            </w:pPr>
            <w:r w:rsidRPr="00A11F53">
              <w:rPr>
                <w:sz w:val="24"/>
                <w:szCs w:val="24"/>
              </w:rPr>
              <w:t>3</w:t>
            </w:r>
          </w:p>
        </w:tc>
      </w:tr>
    </w:tbl>
    <w:p w:rsidR="007D386E" w:rsidRDefault="007D386E"/>
    <w:sectPr w:rsidR="007D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6C"/>
    <w:rsid w:val="007D386E"/>
    <w:rsid w:val="00A11F53"/>
    <w:rsid w:val="00A4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4AEC"/>
  <w15:chartTrackingRefBased/>
  <w15:docId w15:val="{F956AB32-32B6-4FA3-BA25-3C8B9DAA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11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2026-02-09T09:14:00Z</dcterms:created>
  <dcterms:modified xsi:type="dcterms:W3CDTF">2026-02-09T09:16:00Z</dcterms:modified>
</cp:coreProperties>
</file>